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DA" w:rsidRDefault="007F73DA" w:rsidP="007F73DA">
      <w:pPr>
        <w:pStyle w:val="Heading1"/>
        <w:pBdr>
          <w:bottom w:val="none" w:sz="0" w:space="0" w:color="auto"/>
        </w:pBdr>
        <w:shd w:val="clear" w:color="auto" w:fill="FFFFFF" w:themeFill="background1"/>
        <w:jc w:val="left"/>
        <w:rPr>
          <w:snapToGrid w:val="0"/>
          <w:sz w:val="24"/>
          <w:szCs w:val="24"/>
          <w:u w:val="single"/>
          <w:shd w:val="clear" w:color="auto" w:fill="FFFFFF" w:themeFill="background1"/>
          <w:lang w:eastAsia="fr-FR"/>
        </w:rPr>
      </w:pPr>
      <w:r w:rsidRPr="007F73DA">
        <w:rPr>
          <w:snapToGrid w:val="0"/>
          <w:sz w:val="24"/>
          <w:szCs w:val="24"/>
          <w:shd w:val="clear" w:color="auto" w:fill="FFFFFF" w:themeFill="background1"/>
          <w:lang w:eastAsia="fr-FR"/>
        </w:rPr>
        <w:t xml:space="preserve">                  </w:t>
      </w:r>
    </w:p>
    <w:p w:rsidR="00B43B2D" w:rsidRDefault="007F73DA" w:rsidP="00F67B7F">
      <w:pPr>
        <w:pStyle w:val="Heading1"/>
        <w:pBdr>
          <w:bottom w:val="none" w:sz="0" w:space="0" w:color="auto"/>
        </w:pBdr>
        <w:shd w:val="clear" w:color="auto" w:fill="BFBFBF" w:themeFill="background1" w:themeFillShade="BF"/>
        <w:jc w:val="left"/>
        <w:rPr>
          <w:sz w:val="22"/>
          <w:szCs w:val="22"/>
        </w:rPr>
      </w:pPr>
      <w:r w:rsidRPr="00171C7C">
        <w:rPr>
          <w:snapToGrid w:val="0"/>
          <w:sz w:val="24"/>
          <w:szCs w:val="24"/>
          <w:shd w:val="clear" w:color="auto" w:fill="BFBFBF" w:themeFill="background1" w:themeFillShade="BF"/>
          <w:lang w:eastAsia="fr-FR"/>
        </w:rPr>
        <w:t xml:space="preserve">                 </w:t>
      </w:r>
      <w:r w:rsidR="00046745" w:rsidRPr="00171C7C">
        <w:rPr>
          <w:snapToGrid w:val="0"/>
          <w:sz w:val="24"/>
          <w:szCs w:val="24"/>
          <w:u w:val="single"/>
          <w:shd w:val="clear" w:color="auto" w:fill="BFBFBF" w:themeFill="background1" w:themeFillShade="BF"/>
          <w:lang w:eastAsia="fr-FR"/>
        </w:rPr>
        <w:t>système</w:t>
      </w:r>
      <w:r w:rsidR="00A5116C" w:rsidRPr="00171C7C">
        <w:rPr>
          <w:snapToGrid w:val="0"/>
          <w:sz w:val="24"/>
          <w:szCs w:val="24"/>
          <w:u w:val="single"/>
          <w:shd w:val="clear" w:color="auto" w:fill="BFBFBF" w:themeFill="background1" w:themeFillShade="BF"/>
          <w:lang w:eastAsia="fr-FR"/>
        </w:rPr>
        <w:t>s</w:t>
      </w:r>
      <w:r w:rsidR="00046745" w:rsidRPr="00171C7C">
        <w:rPr>
          <w:snapToGrid w:val="0"/>
          <w:sz w:val="24"/>
          <w:szCs w:val="24"/>
          <w:u w:val="single"/>
          <w:shd w:val="clear" w:color="auto" w:fill="BFBFBF" w:themeFill="background1" w:themeFillShade="BF"/>
          <w:rtl/>
          <w:lang w:eastAsia="fr-FR"/>
        </w:rPr>
        <w:t xml:space="preserve"> </w:t>
      </w:r>
      <w:r w:rsidR="00046745" w:rsidRPr="00171C7C">
        <w:rPr>
          <w:snapToGrid w:val="0"/>
          <w:sz w:val="24"/>
          <w:szCs w:val="24"/>
          <w:u w:val="single"/>
          <w:shd w:val="clear" w:color="auto" w:fill="BFBFBF" w:themeFill="background1" w:themeFillShade="BF"/>
          <w:lang w:eastAsia="fr-FR"/>
        </w:rPr>
        <w:t>d'acquisition de données (SAD)</w:t>
      </w:r>
      <w:r w:rsidR="00092D4A" w:rsidRPr="00171C7C">
        <w:rPr>
          <w:sz w:val="22"/>
          <w:szCs w:val="22"/>
          <w:shd w:val="clear" w:color="auto" w:fill="BFBFBF" w:themeFill="background1" w:themeFillShade="BF"/>
        </w:rPr>
        <w:t xml:space="preserve"> </w:t>
      </w:r>
      <w:r w:rsidR="00334D67" w:rsidRPr="00171C7C">
        <w:rPr>
          <w:sz w:val="22"/>
          <w:szCs w:val="22"/>
          <w:shd w:val="clear" w:color="auto" w:fill="BFBFBF" w:themeFill="background1" w:themeFillShade="BF"/>
        </w:rPr>
        <w:t>(60</w:t>
      </w:r>
      <w:r w:rsidR="00334D67" w:rsidRPr="0044662A">
        <w:rPr>
          <w:sz w:val="22"/>
          <w:szCs w:val="22"/>
        </w:rPr>
        <w:t xml:space="preserve"> h)</w:t>
      </w:r>
      <w:r w:rsidR="00334D67">
        <w:rPr>
          <w:sz w:val="22"/>
          <w:szCs w:val="22"/>
        </w:rPr>
        <w:t xml:space="preserve">  </w:t>
      </w:r>
    </w:p>
    <w:p w:rsidR="00F67B7F" w:rsidRPr="00F67B7F" w:rsidRDefault="00F67B7F" w:rsidP="00F67B7F">
      <w:pPr>
        <w:bidi w:val="0"/>
        <w:rPr>
          <w:b/>
          <w:bCs/>
          <w:sz w:val="28"/>
          <w:szCs w:val="28"/>
          <w:lang w:val="fr-FR"/>
        </w:rPr>
      </w:pPr>
      <w:r w:rsidRPr="00F67B7F">
        <w:rPr>
          <w:b/>
          <w:bCs/>
          <w:sz w:val="28"/>
          <w:szCs w:val="28"/>
          <w:lang w:val="fr-FR"/>
        </w:rPr>
        <w:t>Contenu</w:t>
      </w:r>
      <w:r>
        <w:rPr>
          <w:b/>
          <w:bCs/>
          <w:sz w:val="28"/>
          <w:szCs w:val="28"/>
          <w:lang w:val="fr-FR"/>
        </w:rPr>
        <w:t> :</w:t>
      </w:r>
    </w:p>
    <w:p w:rsidR="00092D4A" w:rsidRPr="0044662A" w:rsidRDefault="00092D4A" w:rsidP="001009E9">
      <w:pPr>
        <w:pStyle w:val="Title"/>
        <w:rPr>
          <w:rFonts w:ascii="Arial" w:hAnsi="Arial" w:cs="Arial"/>
          <w:sz w:val="22"/>
          <w:szCs w:val="22"/>
        </w:rPr>
      </w:pPr>
      <w:r w:rsidRPr="0044662A">
        <w:rPr>
          <w:rFonts w:ascii="Arial" w:hAnsi="Arial" w:cs="Arial"/>
          <w:sz w:val="22"/>
          <w:szCs w:val="22"/>
          <w:u w:val="single"/>
        </w:rPr>
        <w:t>Chapitre 1</w:t>
      </w:r>
      <w:r w:rsidRPr="0044662A">
        <w:rPr>
          <w:rFonts w:ascii="Arial" w:hAnsi="Arial" w:cs="Arial"/>
          <w:sz w:val="22"/>
          <w:szCs w:val="22"/>
          <w:u w:val="single"/>
        </w:rPr>
        <w:br/>
      </w:r>
      <w:r w:rsidR="005B1BB4">
        <w:rPr>
          <w:rFonts w:ascii="Arial" w:hAnsi="Arial" w:cs="Arial"/>
          <w:sz w:val="22"/>
          <w:szCs w:val="22"/>
        </w:rPr>
        <w:t>Introduction (système d’acquisition de donnees)</w:t>
      </w:r>
      <w:r w:rsidRPr="0044662A">
        <w:rPr>
          <w:rFonts w:ascii="Arial" w:hAnsi="Arial" w:cs="Arial"/>
          <w:sz w:val="22"/>
          <w:szCs w:val="22"/>
        </w:rPr>
        <w:t xml:space="preserve">       (</w:t>
      </w:r>
      <w:r w:rsidR="001009E9">
        <w:rPr>
          <w:rFonts w:ascii="Arial" w:hAnsi="Arial" w:cs="Arial"/>
          <w:sz w:val="22"/>
          <w:szCs w:val="22"/>
        </w:rPr>
        <w:t>4</w:t>
      </w:r>
      <w:r w:rsidRPr="0044662A">
        <w:rPr>
          <w:rFonts w:ascii="Arial" w:hAnsi="Arial" w:cs="Arial"/>
          <w:sz w:val="22"/>
          <w:szCs w:val="22"/>
        </w:rPr>
        <w:t xml:space="preserve"> h)</w:t>
      </w:r>
    </w:p>
    <w:p w:rsidR="00092D4A" w:rsidRPr="0044662A" w:rsidRDefault="00092D4A" w:rsidP="00837D1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092D4A" w:rsidRPr="0044662A" w:rsidRDefault="005B1BB4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1.1 Définition</w:t>
      </w:r>
    </w:p>
    <w:p w:rsidR="00092D4A" w:rsidRPr="0044662A" w:rsidRDefault="00092D4A" w:rsidP="003F3F7B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 xml:space="preserve">1.2 </w:t>
      </w:r>
      <w:r w:rsidR="003F3F7B">
        <w:rPr>
          <w:rFonts w:ascii="Arial" w:hAnsi="Arial" w:cs="Arial"/>
          <w:sz w:val="22"/>
          <w:szCs w:val="22"/>
          <w:lang w:val="fr-FR"/>
        </w:rPr>
        <w:t>Eléments du système d’acquisition de données</w:t>
      </w:r>
    </w:p>
    <w:p w:rsidR="00092D4A" w:rsidRPr="0044662A" w:rsidRDefault="00092D4A" w:rsidP="003F3F7B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 xml:space="preserve">1.3 </w:t>
      </w:r>
      <w:r w:rsidR="003F3F7B">
        <w:rPr>
          <w:rFonts w:ascii="Arial" w:hAnsi="Arial" w:cs="Arial"/>
          <w:sz w:val="22"/>
          <w:szCs w:val="22"/>
          <w:lang w:val="fr-FR"/>
        </w:rPr>
        <w:t>Exigences du système d’acquisition de données</w:t>
      </w:r>
    </w:p>
    <w:p w:rsidR="00092D4A" w:rsidRPr="0044662A" w:rsidRDefault="00092D4A" w:rsidP="003F3F7B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 xml:space="preserve">                    </w:t>
      </w:r>
    </w:p>
    <w:p w:rsidR="00092D4A" w:rsidRPr="0044662A" w:rsidRDefault="00092D4A" w:rsidP="00AF091A">
      <w:pPr>
        <w:pStyle w:val="Title"/>
        <w:rPr>
          <w:rFonts w:ascii="Arial" w:hAnsi="Arial" w:cs="Arial"/>
          <w:sz w:val="22"/>
          <w:szCs w:val="22"/>
        </w:rPr>
      </w:pPr>
      <w:r w:rsidRPr="0044662A">
        <w:rPr>
          <w:rFonts w:ascii="Arial" w:hAnsi="Arial" w:cs="Arial"/>
          <w:sz w:val="22"/>
          <w:szCs w:val="22"/>
          <w:u w:val="single"/>
        </w:rPr>
        <w:t>Chapitre 2</w:t>
      </w:r>
      <w:r w:rsidRPr="0044662A">
        <w:rPr>
          <w:rFonts w:ascii="Arial" w:hAnsi="Arial" w:cs="Arial"/>
          <w:sz w:val="22"/>
          <w:szCs w:val="22"/>
          <w:u w:val="single"/>
        </w:rPr>
        <w:br/>
      </w:r>
      <w:r w:rsidR="00143AA7">
        <w:rPr>
          <w:rFonts w:ascii="Arial" w:hAnsi="Arial" w:cs="Arial"/>
          <w:sz w:val="22"/>
          <w:szCs w:val="22"/>
        </w:rPr>
        <w:t>capteurs</w:t>
      </w:r>
      <w:r w:rsidR="00AF091A">
        <w:rPr>
          <w:rFonts w:ascii="Arial" w:hAnsi="Arial" w:cs="Arial"/>
          <w:sz w:val="22"/>
          <w:szCs w:val="22"/>
        </w:rPr>
        <w:t xml:space="preserve"> et conditionneurs</w:t>
      </w:r>
      <w:r w:rsidRPr="0044662A">
        <w:rPr>
          <w:rFonts w:ascii="Arial" w:hAnsi="Arial" w:cs="Arial"/>
          <w:sz w:val="22"/>
          <w:szCs w:val="22"/>
        </w:rPr>
        <w:t xml:space="preserve">          (</w:t>
      </w:r>
      <w:r w:rsidR="00AF091A">
        <w:rPr>
          <w:rFonts w:ascii="Arial" w:hAnsi="Arial" w:cs="Arial"/>
          <w:sz w:val="22"/>
          <w:szCs w:val="22"/>
        </w:rPr>
        <w:t>8</w:t>
      </w:r>
      <w:r w:rsidRPr="0044662A">
        <w:rPr>
          <w:rFonts w:ascii="Arial" w:hAnsi="Arial" w:cs="Arial"/>
          <w:sz w:val="22"/>
          <w:szCs w:val="22"/>
        </w:rPr>
        <w:t xml:space="preserve"> h)</w:t>
      </w:r>
    </w:p>
    <w:p w:rsidR="00092D4A" w:rsidRPr="0044662A" w:rsidRDefault="00143AA7" w:rsidP="00143AA7">
      <w:pPr>
        <w:widowControl w:val="0"/>
        <w:bidi w:val="0"/>
        <w:jc w:val="lowKashida"/>
        <w:rPr>
          <w:rFonts w:ascii="Arial" w:hAnsi="Arial"/>
          <w:snapToGrid w:val="0"/>
          <w:sz w:val="22"/>
          <w:szCs w:val="22"/>
          <w:lang w:val="fr-FR" w:eastAsia="fr-FR"/>
        </w:rPr>
      </w:pPr>
      <w:r>
        <w:rPr>
          <w:rFonts w:ascii="Arial" w:hAnsi="Arial"/>
          <w:snapToGrid w:val="0"/>
          <w:sz w:val="22"/>
          <w:szCs w:val="22"/>
          <w:lang w:val="fr-FR" w:eastAsia="fr-FR"/>
        </w:rPr>
        <w:t xml:space="preserve">2.1. </w:t>
      </w:r>
      <w:r w:rsidR="002C6243">
        <w:rPr>
          <w:rFonts w:ascii="Arial" w:hAnsi="Arial"/>
          <w:snapToGrid w:val="0"/>
          <w:sz w:val="22"/>
          <w:szCs w:val="22"/>
          <w:lang w:val="fr-FR" w:eastAsia="fr-FR"/>
        </w:rPr>
        <w:t>Différents types de capteurs</w:t>
      </w:r>
    </w:p>
    <w:p w:rsidR="00092D4A" w:rsidRPr="0044662A" w:rsidRDefault="001009E9" w:rsidP="00092D4A">
      <w:pPr>
        <w:widowControl w:val="0"/>
        <w:bidi w:val="0"/>
        <w:ind w:left="1843" w:hanging="850"/>
        <w:jc w:val="lowKashida"/>
        <w:rPr>
          <w:rFonts w:ascii="Arial" w:hAnsi="Arial"/>
          <w:snapToGrid w:val="0"/>
          <w:sz w:val="22"/>
          <w:szCs w:val="22"/>
          <w:lang w:val="fr-FR" w:eastAsia="fr-FR"/>
        </w:rPr>
      </w:pPr>
      <w:r>
        <w:rPr>
          <w:rFonts w:ascii="Arial" w:hAnsi="Arial"/>
          <w:snapToGrid w:val="0"/>
          <w:sz w:val="22"/>
          <w:szCs w:val="22"/>
          <w:lang w:val="fr-FR" w:eastAsia="fr-FR"/>
        </w:rPr>
        <w:t>2.1.1</w:t>
      </w:r>
      <w:r>
        <w:rPr>
          <w:rFonts w:ascii="Arial" w:hAnsi="Arial"/>
          <w:snapToGrid w:val="0"/>
          <w:sz w:val="22"/>
          <w:szCs w:val="22"/>
          <w:lang w:val="fr-FR" w:eastAsia="fr-FR"/>
        </w:rPr>
        <w:tab/>
        <w:t>Capteur</w:t>
      </w:r>
      <w:r w:rsidR="002C6243">
        <w:rPr>
          <w:rFonts w:ascii="Arial" w:hAnsi="Arial"/>
          <w:snapToGrid w:val="0"/>
          <w:sz w:val="22"/>
          <w:szCs w:val="22"/>
          <w:lang w:val="fr-FR" w:eastAsia="fr-FR"/>
        </w:rPr>
        <w:t>s de déplacement</w:t>
      </w:r>
      <w:r>
        <w:rPr>
          <w:rFonts w:ascii="Arial" w:hAnsi="Arial"/>
          <w:snapToGrid w:val="0"/>
          <w:sz w:val="22"/>
          <w:szCs w:val="22"/>
          <w:lang w:val="fr-FR" w:eastAsia="fr-FR"/>
        </w:rPr>
        <w:t xml:space="preserve"> (Potentiomètre, LVDT</w:t>
      </w:r>
      <w:r w:rsidR="00280887">
        <w:rPr>
          <w:rFonts w:ascii="Arial" w:hAnsi="Arial"/>
          <w:snapToGrid w:val="0"/>
          <w:sz w:val="22"/>
          <w:szCs w:val="22"/>
          <w:lang w:val="fr-FR" w:eastAsia="fr-FR"/>
        </w:rPr>
        <w:t>(linear voltage differential transformer)</w:t>
      </w:r>
      <w:r>
        <w:rPr>
          <w:rFonts w:ascii="Arial" w:hAnsi="Arial"/>
          <w:snapToGrid w:val="0"/>
          <w:sz w:val="22"/>
          <w:szCs w:val="22"/>
          <w:lang w:val="fr-FR" w:eastAsia="fr-FR"/>
        </w:rPr>
        <w:t>, capacitifs,</w:t>
      </w:r>
      <w:r w:rsidR="00EC001A">
        <w:rPr>
          <w:rFonts w:ascii="Arial" w:hAnsi="Arial"/>
          <w:snapToGrid w:val="0"/>
          <w:sz w:val="22"/>
          <w:szCs w:val="22"/>
          <w:lang w:val="fr-FR" w:eastAsia="fr-FR"/>
        </w:rPr>
        <w:t xml:space="preserve"> Inductifs)</w:t>
      </w:r>
      <w:r w:rsidR="00395BF2">
        <w:rPr>
          <w:rFonts w:ascii="Arial" w:hAnsi="Arial"/>
          <w:snapToGrid w:val="0"/>
          <w:sz w:val="22"/>
          <w:szCs w:val="22"/>
          <w:lang w:val="fr-FR" w:eastAsia="fr-FR"/>
        </w:rPr>
        <w:t xml:space="preserve"> </w:t>
      </w:r>
      <w:r>
        <w:rPr>
          <w:rFonts w:ascii="Arial" w:hAnsi="Arial"/>
          <w:snapToGrid w:val="0"/>
          <w:sz w:val="22"/>
          <w:szCs w:val="22"/>
          <w:lang w:val="fr-FR" w:eastAsia="fr-FR"/>
        </w:rPr>
        <w:t xml:space="preserve"> </w:t>
      </w:r>
    </w:p>
    <w:p w:rsidR="00092D4A" w:rsidRDefault="001009E9" w:rsidP="00092D4A">
      <w:pPr>
        <w:widowControl w:val="0"/>
        <w:bidi w:val="0"/>
        <w:ind w:left="1843" w:hanging="850"/>
        <w:jc w:val="lowKashida"/>
        <w:rPr>
          <w:rFonts w:ascii="Arial" w:hAnsi="Arial"/>
          <w:snapToGrid w:val="0"/>
          <w:sz w:val="22"/>
          <w:szCs w:val="22"/>
          <w:lang w:val="fr-FR" w:eastAsia="fr-FR"/>
        </w:rPr>
      </w:pPr>
      <w:r>
        <w:rPr>
          <w:rFonts w:ascii="Arial" w:hAnsi="Arial"/>
          <w:snapToGrid w:val="0"/>
          <w:sz w:val="22"/>
          <w:szCs w:val="22"/>
          <w:lang w:val="fr-FR" w:eastAsia="fr-FR"/>
        </w:rPr>
        <w:t>2.1.2</w:t>
      </w:r>
      <w:r w:rsidR="002C6243">
        <w:rPr>
          <w:rFonts w:ascii="Arial" w:hAnsi="Arial"/>
          <w:snapToGrid w:val="0"/>
          <w:sz w:val="22"/>
          <w:szCs w:val="22"/>
          <w:lang w:val="fr-FR" w:eastAsia="fr-FR"/>
        </w:rPr>
        <w:tab/>
        <w:t>Capteurs de température</w:t>
      </w:r>
      <w:r w:rsidR="00395BF2">
        <w:rPr>
          <w:rFonts w:ascii="Arial" w:hAnsi="Arial"/>
          <w:snapToGrid w:val="0"/>
          <w:sz w:val="22"/>
          <w:szCs w:val="22"/>
          <w:lang w:val="fr-FR" w:eastAsia="fr-FR"/>
        </w:rPr>
        <w:t xml:space="preserve"> </w:t>
      </w:r>
      <w:r w:rsidR="00EC001A">
        <w:rPr>
          <w:rFonts w:ascii="Arial" w:hAnsi="Arial"/>
          <w:snapToGrid w:val="0"/>
          <w:sz w:val="22"/>
          <w:szCs w:val="22"/>
          <w:lang w:val="fr-FR" w:eastAsia="fr-FR"/>
        </w:rPr>
        <w:t xml:space="preserve"> </w:t>
      </w:r>
      <w:r w:rsidR="00395BF2">
        <w:rPr>
          <w:rFonts w:ascii="Arial" w:hAnsi="Arial"/>
          <w:snapToGrid w:val="0"/>
          <w:sz w:val="22"/>
          <w:szCs w:val="22"/>
          <w:lang w:val="fr-FR" w:eastAsia="fr-FR"/>
        </w:rPr>
        <w:t>(thermistor, RTD</w:t>
      </w:r>
      <w:r w:rsidR="00280887">
        <w:rPr>
          <w:rFonts w:ascii="Arial" w:hAnsi="Arial"/>
          <w:snapToGrid w:val="0"/>
          <w:sz w:val="22"/>
          <w:szCs w:val="22"/>
          <w:lang w:val="fr-FR" w:eastAsia="fr-FR"/>
        </w:rPr>
        <w:t xml:space="preserve"> (Resistance temperature detector</w:t>
      </w:r>
      <w:bookmarkStart w:id="0" w:name="_GoBack"/>
      <w:bookmarkEnd w:id="0"/>
      <w:r w:rsidR="00395BF2">
        <w:rPr>
          <w:rFonts w:ascii="Arial" w:hAnsi="Arial"/>
          <w:snapToGrid w:val="0"/>
          <w:sz w:val="22"/>
          <w:szCs w:val="22"/>
          <w:lang w:val="fr-FR" w:eastAsia="fr-FR"/>
        </w:rPr>
        <w:t>, thermocouple)</w:t>
      </w:r>
    </w:p>
    <w:p w:rsidR="002C6243" w:rsidRDefault="001009E9" w:rsidP="002C6243">
      <w:pPr>
        <w:widowControl w:val="0"/>
        <w:bidi w:val="0"/>
        <w:ind w:left="1843" w:hanging="850"/>
        <w:jc w:val="lowKashida"/>
        <w:rPr>
          <w:rFonts w:ascii="Arial" w:hAnsi="Arial"/>
          <w:snapToGrid w:val="0"/>
          <w:sz w:val="22"/>
          <w:szCs w:val="22"/>
          <w:lang w:val="fr-FR" w:eastAsia="fr-FR"/>
        </w:rPr>
      </w:pPr>
      <w:r>
        <w:rPr>
          <w:rFonts w:ascii="Arial" w:hAnsi="Arial"/>
          <w:snapToGrid w:val="0"/>
          <w:sz w:val="22"/>
          <w:szCs w:val="22"/>
          <w:lang w:val="fr-FR" w:eastAsia="fr-FR"/>
        </w:rPr>
        <w:t>2.1.3</w:t>
      </w:r>
      <w:r w:rsidR="002C6243">
        <w:rPr>
          <w:rFonts w:ascii="Arial" w:hAnsi="Arial"/>
          <w:snapToGrid w:val="0"/>
          <w:sz w:val="22"/>
          <w:szCs w:val="22"/>
          <w:lang w:val="fr-FR" w:eastAsia="fr-FR"/>
        </w:rPr>
        <w:t xml:space="preserve">     </w:t>
      </w:r>
      <w:r>
        <w:rPr>
          <w:rFonts w:ascii="Arial" w:hAnsi="Arial"/>
          <w:snapToGrid w:val="0"/>
          <w:sz w:val="22"/>
          <w:szCs w:val="22"/>
          <w:lang w:val="fr-FR" w:eastAsia="fr-FR"/>
        </w:rPr>
        <w:t xml:space="preserve"> </w:t>
      </w:r>
      <w:r w:rsidR="002C6243">
        <w:rPr>
          <w:rFonts w:ascii="Arial" w:hAnsi="Arial"/>
          <w:snapToGrid w:val="0"/>
          <w:sz w:val="22"/>
          <w:szCs w:val="22"/>
          <w:lang w:val="fr-FR" w:eastAsia="fr-FR"/>
        </w:rPr>
        <w:t>Capteurs de lumière</w:t>
      </w:r>
      <w:r w:rsidR="00395BF2">
        <w:rPr>
          <w:rFonts w:ascii="Arial" w:hAnsi="Arial"/>
          <w:snapToGrid w:val="0"/>
          <w:sz w:val="22"/>
          <w:szCs w:val="22"/>
          <w:lang w:val="fr-FR" w:eastAsia="fr-FR"/>
        </w:rPr>
        <w:t xml:space="preserve"> (photodiode)</w:t>
      </w:r>
    </w:p>
    <w:p w:rsidR="00395BF2" w:rsidRDefault="00092D4A" w:rsidP="002C6243">
      <w:pPr>
        <w:widowControl w:val="0"/>
        <w:bidi w:val="0"/>
        <w:jc w:val="lowKashida"/>
        <w:rPr>
          <w:rFonts w:ascii="Arial" w:hAnsi="Arial"/>
          <w:snapToGrid w:val="0"/>
          <w:sz w:val="22"/>
          <w:szCs w:val="22"/>
          <w:lang w:val="fr-FR" w:eastAsia="fr-FR"/>
        </w:rPr>
      </w:pPr>
      <w:r w:rsidRPr="0044662A">
        <w:rPr>
          <w:rFonts w:ascii="Arial" w:hAnsi="Arial"/>
          <w:snapToGrid w:val="0"/>
          <w:sz w:val="22"/>
          <w:szCs w:val="22"/>
          <w:lang w:val="fr-FR" w:eastAsia="fr-FR"/>
        </w:rPr>
        <w:t xml:space="preserve">2.2 </w:t>
      </w:r>
      <w:r w:rsidR="002C6243">
        <w:rPr>
          <w:rFonts w:ascii="Arial" w:hAnsi="Arial"/>
          <w:snapToGrid w:val="0"/>
          <w:sz w:val="22"/>
          <w:szCs w:val="22"/>
          <w:lang w:val="fr-FR" w:eastAsia="fr-FR"/>
        </w:rPr>
        <w:t>Circuits Conditionneurs</w:t>
      </w:r>
      <w:r w:rsidR="00395BF2">
        <w:rPr>
          <w:rFonts w:ascii="Arial" w:hAnsi="Arial"/>
          <w:snapToGrid w:val="0"/>
          <w:sz w:val="22"/>
          <w:szCs w:val="22"/>
          <w:lang w:val="fr-FR" w:eastAsia="fr-FR"/>
        </w:rPr>
        <w:t xml:space="preserve"> </w:t>
      </w:r>
    </w:p>
    <w:p w:rsidR="00395BF2" w:rsidRPr="0044662A" w:rsidRDefault="00395BF2" w:rsidP="00395BF2">
      <w:pPr>
        <w:widowControl w:val="0"/>
        <w:bidi w:val="0"/>
        <w:ind w:left="1843" w:hanging="850"/>
        <w:jc w:val="lowKashida"/>
        <w:rPr>
          <w:rFonts w:ascii="Arial" w:hAnsi="Arial"/>
          <w:snapToGrid w:val="0"/>
          <w:sz w:val="22"/>
          <w:szCs w:val="22"/>
          <w:lang w:val="fr-FR" w:eastAsia="fr-FR"/>
        </w:rPr>
      </w:pPr>
      <w:r>
        <w:rPr>
          <w:rFonts w:ascii="Arial" w:hAnsi="Arial"/>
          <w:snapToGrid w:val="0"/>
          <w:sz w:val="22"/>
          <w:szCs w:val="22"/>
          <w:lang w:val="fr-FR" w:eastAsia="fr-FR"/>
        </w:rPr>
        <w:t>2.2.1</w:t>
      </w:r>
      <w:r>
        <w:rPr>
          <w:rFonts w:ascii="Arial" w:hAnsi="Arial"/>
          <w:snapToGrid w:val="0"/>
          <w:sz w:val="22"/>
          <w:szCs w:val="22"/>
          <w:lang w:val="fr-FR" w:eastAsia="fr-FR"/>
        </w:rPr>
        <w:tab/>
        <w:t xml:space="preserve">Conditionneur Tension- Tension </w:t>
      </w:r>
    </w:p>
    <w:p w:rsidR="00395BF2" w:rsidRDefault="00395BF2" w:rsidP="00395BF2">
      <w:pPr>
        <w:widowControl w:val="0"/>
        <w:bidi w:val="0"/>
        <w:ind w:left="1843" w:hanging="850"/>
        <w:jc w:val="lowKashida"/>
        <w:rPr>
          <w:rFonts w:ascii="Arial" w:hAnsi="Arial"/>
          <w:snapToGrid w:val="0"/>
          <w:sz w:val="22"/>
          <w:szCs w:val="22"/>
          <w:lang w:val="fr-FR" w:eastAsia="fr-FR"/>
        </w:rPr>
      </w:pPr>
      <w:r>
        <w:rPr>
          <w:rFonts w:ascii="Arial" w:hAnsi="Arial"/>
          <w:snapToGrid w:val="0"/>
          <w:sz w:val="22"/>
          <w:szCs w:val="22"/>
          <w:lang w:val="fr-FR" w:eastAsia="fr-FR"/>
        </w:rPr>
        <w:t>2.2.2</w:t>
      </w:r>
      <w:r>
        <w:rPr>
          <w:rFonts w:ascii="Arial" w:hAnsi="Arial"/>
          <w:snapToGrid w:val="0"/>
          <w:sz w:val="22"/>
          <w:szCs w:val="22"/>
          <w:lang w:val="fr-FR" w:eastAsia="fr-FR"/>
        </w:rPr>
        <w:tab/>
        <w:t>Conditionneur Courant-Tension</w:t>
      </w:r>
    </w:p>
    <w:p w:rsidR="00395BF2" w:rsidRDefault="00395BF2" w:rsidP="00395BF2">
      <w:pPr>
        <w:widowControl w:val="0"/>
        <w:bidi w:val="0"/>
        <w:ind w:left="1843" w:hanging="850"/>
        <w:jc w:val="lowKashida"/>
        <w:rPr>
          <w:rFonts w:ascii="Arial" w:hAnsi="Arial"/>
          <w:snapToGrid w:val="0"/>
          <w:sz w:val="22"/>
          <w:szCs w:val="22"/>
          <w:lang w:val="fr-FR" w:eastAsia="fr-FR"/>
        </w:rPr>
      </w:pPr>
      <w:r>
        <w:rPr>
          <w:rFonts w:ascii="Arial" w:hAnsi="Arial"/>
          <w:snapToGrid w:val="0"/>
          <w:sz w:val="22"/>
          <w:szCs w:val="22"/>
          <w:lang w:val="fr-FR" w:eastAsia="fr-FR"/>
        </w:rPr>
        <w:t>2.2.3      Conditionneur Résistance- Tension (Pont de Wheatstone)</w:t>
      </w:r>
    </w:p>
    <w:p w:rsidR="00092D4A" w:rsidRPr="0044662A" w:rsidRDefault="00092D4A" w:rsidP="00395BF2">
      <w:pPr>
        <w:widowControl w:val="0"/>
        <w:bidi w:val="0"/>
        <w:jc w:val="lowKashida"/>
        <w:rPr>
          <w:rFonts w:ascii="Arial" w:hAnsi="Arial"/>
          <w:snapToGrid w:val="0"/>
          <w:sz w:val="22"/>
          <w:szCs w:val="22"/>
          <w:lang w:val="fr-FR" w:eastAsia="fr-FR"/>
        </w:rPr>
      </w:pPr>
      <w:r w:rsidRPr="0044662A">
        <w:rPr>
          <w:rFonts w:ascii="Arial" w:hAnsi="Arial"/>
          <w:snapToGrid w:val="0"/>
          <w:sz w:val="22"/>
          <w:szCs w:val="22"/>
          <w:lang w:val="fr-FR" w:eastAsia="fr-FR"/>
        </w:rPr>
        <w:t xml:space="preserve">2.3 </w:t>
      </w:r>
      <w:r w:rsidR="002C6243">
        <w:rPr>
          <w:rFonts w:ascii="Arial" w:hAnsi="Arial"/>
          <w:snapToGrid w:val="0"/>
          <w:sz w:val="22"/>
          <w:szCs w:val="22"/>
          <w:lang w:val="fr-FR" w:eastAsia="fr-FR"/>
        </w:rPr>
        <w:t>Linéarisation</w:t>
      </w:r>
    </w:p>
    <w:p w:rsidR="00092D4A" w:rsidRPr="0044662A" w:rsidRDefault="00092D4A" w:rsidP="002C6243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>2.</w:t>
      </w:r>
      <w:r w:rsidR="002C6243">
        <w:rPr>
          <w:rFonts w:ascii="Arial" w:hAnsi="Arial" w:cs="Arial"/>
          <w:sz w:val="22"/>
          <w:szCs w:val="22"/>
          <w:lang w:val="fr-FR"/>
        </w:rPr>
        <w:t>4</w:t>
      </w:r>
      <w:r w:rsidRPr="0044662A">
        <w:rPr>
          <w:rFonts w:ascii="Arial" w:hAnsi="Arial" w:cs="Arial"/>
          <w:sz w:val="22"/>
          <w:szCs w:val="22"/>
          <w:lang w:val="fr-FR"/>
        </w:rPr>
        <w:t xml:space="preserve"> Exercices</w:t>
      </w:r>
    </w:p>
    <w:p w:rsidR="00092D4A" w:rsidRPr="0044662A" w:rsidRDefault="00092D4A" w:rsidP="00092D4A">
      <w:pPr>
        <w:pStyle w:val="Title"/>
        <w:jc w:val="left"/>
        <w:rPr>
          <w:rFonts w:ascii="Arial" w:hAnsi="Arial" w:cs="Arial"/>
          <w:sz w:val="22"/>
          <w:szCs w:val="22"/>
          <w:u w:val="single"/>
        </w:rPr>
      </w:pPr>
      <w:r w:rsidRPr="0044662A">
        <w:rPr>
          <w:rFonts w:ascii="Arial" w:hAnsi="Arial" w:cs="Arial"/>
          <w:caps w:val="0"/>
          <w:noProof/>
          <w:kern w:val="0"/>
          <w:sz w:val="22"/>
          <w:szCs w:val="22"/>
          <w:lang w:eastAsia="en-US"/>
        </w:rPr>
        <w:t xml:space="preserve">                                                   </w:t>
      </w:r>
      <w:r w:rsidRPr="0044662A">
        <w:rPr>
          <w:rFonts w:ascii="Arial" w:hAnsi="Arial" w:cs="Arial"/>
          <w:sz w:val="22"/>
          <w:szCs w:val="22"/>
          <w:u w:val="single"/>
        </w:rPr>
        <w:t>Chapitre 3</w:t>
      </w:r>
    </w:p>
    <w:p w:rsidR="00092D4A" w:rsidRPr="0044662A" w:rsidRDefault="008670E0" w:rsidP="00AF091A">
      <w:pPr>
        <w:pStyle w:val="Title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amplificateurs</w:t>
      </w:r>
      <w:r w:rsidR="00092D4A" w:rsidRPr="0044662A">
        <w:rPr>
          <w:rFonts w:ascii="Arial" w:hAnsi="Arial" w:cs="Arial"/>
          <w:sz w:val="22"/>
          <w:szCs w:val="22"/>
        </w:rPr>
        <w:t xml:space="preserve">           (</w:t>
      </w:r>
      <w:r w:rsidR="00AF091A">
        <w:rPr>
          <w:rFonts w:ascii="Arial" w:hAnsi="Arial" w:cs="Arial"/>
          <w:sz w:val="22"/>
          <w:szCs w:val="22"/>
        </w:rPr>
        <w:t>8</w:t>
      </w:r>
      <w:r w:rsidR="00092D4A" w:rsidRPr="0044662A">
        <w:rPr>
          <w:rFonts w:ascii="Arial" w:hAnsi="Arial" w:cs="Arial"/>
          <w:sz w:val="22"/>
          <w:szCs w:val="22"/>
        </w:rPr>
        <w:t>h)</w:t>
      </w:r>
    </w:p>
    <w:p w:rsidR="00092D4A" w:rsidRPr="0044662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b/>
          <w:bCs/>
          <w:sz w:val="22"/>
          <w:szCs w:val="22"/>
          <w:lang w:val="fr-FR"/>
        </w:rPr>
      </w:pPr>
    </w:p>
    <w:p w:rsidR="00092D4A" w:rsidRPr="0044662A" w:rsidRDefault="008670E0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3.1 Amplificateur différentielle</w:t>
      </w:r>
    </w:p>
    <w:p w:rsidR="00D641DF" w:rsidRPr="0044662A" w:rsidRDefault="008670E0" w:rsidP="00D641D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3.2 Amplificateur </w:t>
      </w:r>
      <w:r w:rsidR="00D641DF">
        <w:rPr>
          <w:rFonts w:ascii="Arial" w:hAnsi="Arial" w:cs="Arial"/>
          <w:sz w:val="22"/>
          <w:szCs w:val="22"/>
          <w:lang w:val="fr-FR"/>
        </w:rPr>
        <w:t>d’instrumentation</w:t>
      </w:r>
    </w:p>
    <w:p w:rsidR="00092D4A" w:rsidRPr="0044662A" w:rsidRDefault="00D641DF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3.3 Amplificateur à gain programmable</w:t>
      </w:r>
    </w:p>
    <w:p w:rsidR="00092D4A" w:rsidRDefault="00D641DF" w:rsidP="00D641D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3.4 Amplificateur d’isolation</w:t>
      </w:r>
    </w:p>
    <w:p w:rsidR="00D641DF" w:rsidRPr="0044662A" w:rsidRDefault="00D641DF" w:rsidP="00AF091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3.5 Effet de la non </w:t>
      </w:r>
      <w:r w:rsidR="00AF091A">
        <w:rPr>
          <w:rFonts w:ascii="Arial" w:hAnsi="Arial" w:cs="Arial"/>
          <w:sz w:val="22"/>
          <w:szCs w:val="22"/>
          <w:lang w:val="fr-FR"/>
        </w:rPr>
        <w:t>appariement</w:t>
      </w:r>
      <w:r>
        <w:rPr>
          <w:rFonts w:ascii="Arial" w:hAnsi="Arial" w:cs="Arial"/>
          <w:sz w:val="22"/>
          <w:szCs w:val="22"/>
          <w:lang w:val="fr-FR"/>
        </w:rPr>
        <w:t xml:space="preserve"> de la résistance sur les performances de l’amplificateur </w:t>
      </w:r>
    </w:p>
    <w:p w:rsidR="00AF091A" w:rsidRPr="0044662A" w:rsidRDefault="00D641DF" w:rsidP="00171C7C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3.6</w:t>
      </w:r>
      <w:r w:rsidR="00092D4A" w:rsidRPr="0044662A">
        <w:rPr>
          <w:rFonts w:ascii="Arial" w:hAnsi="Arial" w:cs="Arial"/>
          <w:sz w:val="22"/>
          <w:szCs w:val="22"/>
          <w:lang w:val="fr-FR"/>
        </w:rPr>
        <w:t xml:space="preserve"> Exercices</w:t>
      </w:r>
    </w:p>
    <w:p w:rsidR="00092D4A" w:rsidRPr="0044662A" w:rsidRDefault="008959C8" w:rsidP="008959C8">
      <w:pPr>
        <w:pStyle w:val="Title"/>
        <w:jc w:val="left"/>
        <w:rPr>
          <w:rFonts w:ascii="Arial" w:hAnsi="Arial" w:cs="Arial"/>
          <w:sz w:val="22"/>
          <w:szCs w:val="22"/>
          <w:u w:val="single"/>
        </w:rPr>
      </w:pPr>
      <w:r w:rsidRPr="0044662A">
        <w:rPr>
          <w:rFonts w:ascii="Arial" w:hAnsi="Arial" w:cs="Arial"/>
          <w:b w:val="0"/>
          <w:bCs w:val="0"/>
          <w:caps w:val="0"/>
          <w:noProof/>
          <w:kern w:val="0"/>
          <w:sz w:val="22"/>
          <w:szCs w:val="22"/>
          <w:lang w:eastAsia="en-US"/>
        </w:rPr>
        <w:t xml:space="preserve">                                                   </w:t>
      </w:r>
      <w:r w:rsidR="00092D4A" w:rsidRPr="0044662A">
        <w:rPr>
          <w:rFonts w:ascii="Arial" w:hAnsi="Arial" w:cs="Arial"/>
          <w:sz w:val="22"/>
          <w:szCs w:val="22"/>
        </w:rPr>
        <w:t xml:space="preserve">  </w:t>
      </w:r>
      <w:r w:rsidR="00092D4A" w:rsidRPr="0044662A">
        <w:rPr>
          <w:rFonts w:ascii="Arial" w:hAnsi="Arial" w:cs="Arial"/>
          <w:sz w:val="22"/>
          <w:szCs w:val="22"/>
          <w:u w:val="single"/>
        </w:rPr>
        <w:t>CHAPITRE 4</w:t>
      </w:r>
    </w:p>
    <w:p w:rsidR="00092D4A" w:rsidRPr="0044662A" w:rsidRDefault="00092D4A" w:rsidP="005279A6">
      <w:pPr>
        <w:pStyle w:val="Title"/>
        <w:spacing w:before="0"/>
        <w:jc w:val="left"/>
        <w:rPr>
          <w:rFonts w:ascii="Arial" w:hAnsi="Arial" w:cs="Arial"/>
          <w:sz w:val="22"/>
          <w:szCs w:val="22"/>
        </w:rPr>
      </w:pPr>
      <w:r w:rsidRPr="0044662A">
        <w:rPr>
          <w:rFonts w:ascii="Arial" w:hAnsi="Arial" w:cs="Arial"/>
          <w:sz w:val="22"/>
          <w:szCs w:val="22"/>
        </w:rPr>
        <w:t xml:space="preserve">                                    </w:t>
      </w:r>
      <w:r w:rsidR="00D641DF">
        <w:rPr>
          <w:rFonts w:ascii="Arial" w:hAnsi="Arial" w:cs="Arial"/>
          <w:sz w:val="22"/>
          <w:szCs w:val="22"/>
        </w:rPr>
        <w:t>conception des filtres analogiques</w:t>
      </w:r>
      <w:r w:rsidRPr="0044662A">
        <w:rPr>
          <w:rFonts w:ascii="Arial" w:hAnsi="Arial" w:cs="Arial"/>
          <w:sz w:val="22"/>
          <w:szCs w:val="22"/>
        </w:rPr>
        <w:t xml:space="preserve">                  (</w:t>
      </w:r>
      <w:r w:rsidR="00AF091A">
        <w:rPr>
          <w:rFonts w:ascii="Arial" w:hAnsi="Arial" w:cs="Arial"/>
          <w:sz w:val="22"/>
          <w:szCs w:val="22"/>
        </w:rPr>
        <w:t>1</w:t>
      </w:r>
      <w:r w:rsidR="005279A6">
        <w:rPr>
          <w:rFonts w:ascii="Arial" w:hAnsi="Arial" w:cs="Arial"/>
          <w:sz w:val="22"/>
          <w:szCs w:val="22"/>
        </w:rPr>
        <w:t>4</w:t>
      </w:r>
      <w:r w:rsidRPr="0044662A">
        <w:rPr>
          <w:rFonts w:ascii="Arial" w:hAnsi="Arial" w:cs="Arial"/>
          <w:sz w:val="22"/>
          <w:szCs w:val="22"/>
        </w:rPr>
        <w:t xml:space="preserve">h)    </w:t>
      </w:r>
    </w:p>
    <w:p w:rsidR="00092D4A" w:rsidRPr="0044662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</w:p>
    <w:p w:rsidR="00092D4A" w:rsidRPr="0044662A" w:rsidRDefault="00DB52DD" w:rsidP="00DB52DD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4.1 Classification des filtres</w:t>
      </w:r>
    </w:p>
    <w:p w:rsidR="00092D4A" w:rsidRDefault="00092D4A" w:rsidP="00AF091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 xml:space="preserve">4.2 </w:t>
      </w:r>
      <w:r w:rsidR="00DB52DD">
        <w:rPr>
          <w:rFonts w:ascii="Arial" w:hAnsi="Arial" w:cs="Arial"/>
          <w:sz w:val="22"/>
          <w:szCs w:val="22"/>
          <w:lang w:val="fr-FR"/>
        </w:rPr>
        <w:t xml:space="preserve">Filtres Actifs et Filtres Passifs  </w:t>
      </w:r>
    </w:p>
    <w:p w:rsidR="00AF091A" w:rsidRPr="0044662A" w:rsidRDefault="00AF091A" w:rsidP="009A2B64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4.3 Approximation des filtres (Butterworth, Tchebychev, Bessel)</w:t>
      </w:r>
    </w:p>
    <w:p w:rsidR="00092D4A" w:rsidRPr="0044662A" w:rsidRDefault="00DB52DD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4.3 Conception à haut niveau des filtres actifs</w:t>
      </w:r>
      <w:r w:rsidR="00AF091A">
        <w:rPr>
          <w:rFonts w:ascii="Arial" w:hAnsi="Arial" w:cs="Arial"/>
          <w:sz w:val="22"/>
          <w:szCs w:val="22"/>
          <w:lang w:val="fr-FR"/>
        </w:rPr>
        <w:t xml:space="preserve"> (filtre passe-bas, passe-haut, passe-bande, coupe  bande)</w:t>
      </w:r>
    </w:p>
    <w:p w:rsidR="00092D4A" w:rsidRPr="0044662A" w:rsidRDefault="00DB52DD" w:rsidP="00DB52DD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4.4 Circuit d’implémentation</w:t>
      </w:r>
    </w:p>
    <w:p w:rsidR="00092D4A" w:rsidRPr="0044662A" w:rsidRDefault="00092D4A" w:rsidP="00DB52DD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>4.</w:t>
      </w:r>
      <w:r w:rsidR="00DB52DD">
        <w:rPr>
          <w:rFonts w:ascii="Arial" w:hAnsi="Arial" w:cs="Arial"/>
          <w:sz w:val="22"/>
          <w:szCs w:val="22"/>
          <w:lang w:val="fr-FR"/>
        </w:rPr>
        <w:t>5 Exercices</w:t>
      </w:r>
    </w:p>
    <w:p w:rsidR="00DB52DD" w:rsidRPr="0044662A" w:rsidRDefault="00092D4A" w:rsidP="00046745">
      <w:pPr>
        <w:pStyle w:val="Title"/>
        <w:bidi/>
        <w:ind w:left="3690" w:firstLine="630"/>
        <w:jc w:val="left"/>
        <w:rPr>
          <w:sz w:val="22"/>
          <w:szCs w:val="22"/>
        </w:rPr>
      </w:pPr>
      <w:r w:rsidRPr="0044662A">
        <w:rPr>
          <w:sz w:val="22"/>
          <w:szCs w:val="22"/>
          <w:u w:val="single"/>
        </w:rPr>
        <w:lastRenderedPageBreak/>
        <w:t>Chapitre 5</w:t>
      </w:r>
      <w:r w:rsidRPr="0044662A">
        <w:rPr>
          <w:sz w:val="22"/>
          <w:szCs w:val="22"/>
          <w:u w:val="single"/>
        </w:rPr>
        <w:br/>
      </w:r>
      <w:r w:rsidRPr="0044662A">
        <w:rPr>
          <w:sz w:val="22"/>
          <w:szCs w:val="22"/>
        </w:rPr>
        <w:t xml:space="preserve">          </w:t>
      </w:r>
      <w:r w:rsidR="009A6CBA" w:rsidRPr="0044662A">
        <w:rPr>
          <w:sz w:val="22"/>
          <w:szCs w:val="22"/>
        </w:rPr>
        <w:t xml:space="preserve"> </w:t>
      </w:r>
      <w:r w:rsidR="00DB52DD">
        <w:rPr>
          <w:sz w:val="22"/>
          <w:szCs w:val="22"/>
        </w:rPr>
        <w:t xml:space="preserve">  </w:t>
      </w:r>
      <w:r w:rsidR="009A6CBA" w:rsidRPr="0044662A">
        <w:rPr>
          <w:sz w:val="22"/>
          <w:szCs w:val="22"/>
        </w:rPr>
        <w:t xml:space="preserve"> </w:t>
      </w:r>
      <w:r w:rsidR="00046745">
        <w:rPr>
          <w:sz w:val="22"/>
          <w:szCs w:val="22"/>
        </w:rPr>
        <w:t xml:space="preserve">          </w:t>
      </w:r>
      <w:r w:rsidRPr="0044662A">
        <w:rPr>
          <w:sz w:val="22"/>
          <w:szCs w:val="22"/>
        </w:rPr>
        <w:t xml:space="preserve"> </w:t>
      </w:r>
      <w:r w:rsidR="00046745">
        <w:rPr>
          <w:sz w:val="22"/>
          <w:szCs w:val="22"/>
        </w:rPr>
        <w:t xml:space="preserve">   </w:t>
      </w:r>
      <w:r w:rsidRPr="0044662A">
        <w:rPr>
          <w:sz w:val="22"/>
          <w:szCs w:val="22"/>
        </w:rPr>
        <w:t xml:space="preserve"> </w:t>
      </w:r>
      <w:r w:rsidR="00DB52DD">
        <w:rPr>
          <w:sz w:val="22"/>
          <w:szCs w:val="22"/>
        </w:rPr>
        <w:t>Echantilloneur Bloqueur</w:t>
      </w:r>
      <w:r w:rsidR="009A6CBA" w:rsidRPr="0044662A">
        <w:rPr>
          <w:sz w:val="22"/>
          <w:szCs w:val="22"/>
        </w:rPr>
        <w:t xml:space="preserve"> (</w:t>
      </w:r>
      <w:r w:rsidR="00AF091A">
        <w:rPr>
          <w:sz w:val="22"/>
          <w:szCs w:val="22"/>
        </w:rPr>
        <w:t>4</w:t>
      </w:r>
      <w:r w:rsidR="009A6CBA" w:rsidRPr="0044662A">
        <w:rPr>
          <w:sz w:val="22"/>
          <w:szCs w:val="22"/>
        </w:rPr>
        <w:t>h</w:t>
      </w:r>
      <w:r w:rsidR="00046745">
        <w:rPr>
          <w:sz w:val="22"/>
          <w:szCs w:val="22"/>
        </w:rPr>
        <w:t>)</w:t>
      </w:r>
    </w:p>
    <w:p w:rsidR="00092D4A" w:rsidRPr="0044662A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 xml:space="preserve">5.1 </w:t>
      </w:r>
      <w:r w:rsidR="001009E9">
        <w:rPr>
          <w:rFonts w:ascii="Arial" w:hAnsi="Arial" w:cs="Arial"/>
          <w:sz w:val="22"/>
          <w:szCs w:val="22"/>
          <w:lang w:val="fr-FR"/>
        </w:rPr>
        <w:t>Utilisation</w:t>
      </w:r>
    </w:p>
    <w:p w:rsidR="00092D4A" w:rsidRPr="0044662A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 xml:space="preserve">5.2 </w:t>
      </w:r>
      <w:r w:rsidR="001009E9">
        <w:rPr>
          <w:rFonts w:ascii="Arial" w:hAnsi="Arial" w:cs="Arial"/>
          <w:sz w:val="22"/>
          <w:szCs w:val="22"/>
          <w:lang w:val="fr-FR"/>
        </w:rPr>
        <w:t>Effet de la fréquence</w:t>
      </w:r>
      <w:r w:rsidR="00AF091A">
        <w:rPr>
          <w:rFonts w:ascii="Arial" w:hAnsi="Arial" w:cs="Arial"/>
          <w:sz w:val="22"/>
          <w:szCs w:val="22"/>
          <w:lang w:val="fr-FR"/>
        </w:rPr>
        <w:t xml:space="preserve"> d’échantillonage</w:t>
      </w:r>
    </w:p>
    <w:p w:rsidR="00092D4A" w:rsidRPr="0044662A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 xml:space="preserve">5.3 </w:t>
      </w:r>
      <w:r w:rsidR="001009E9">
        <w:rPr>
          <w:rFonts w:ascii="Arial" w:hAnsi="Arial" w:cs="Arial"/>
          <w:sz w:val="22"/>
          <w:szCs w:val="22"/>
          <w:lang w:val="fr-FR"/>
        </w:rPr>
        <w:t>Applications</w:t>
      </w:r>
      <w:r w:rsidR="00AF091A">
        <w:rPr>
          <w:rFonts w:ascii="Arial" w:hAnsi="Arial" w:cs="Arial"/>
          <w:sz w:val="22"/>
          <w:szCs w:val="22"/>
          <w:lang w:val="fr-FR"/>
        </w:rPr>
        <w:t xml:space="preserve"> (Circuit RC, Circuit avec adaptation d’imépdances d’entrée et de sortie)</w:t>
      </w:r>
    </w:p>
    <w:p w:rsidR="00092D4A" w:rsidRPr="0044662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</w:p>
    <w:p w:rsidR="00092D4A" w:rsidRPr="0044662A" w:rsidRDefault="00092D4A" w:rsidP="00092D4A">
      <w:pPr>
        <w:pStyle w:val="Title"/>
        <w:rPr>
          <w:rFonts w:ascii="Arial" w:hAnsi="Arial" w:cs="Arial"/>
          <w:sz w:val="22"/>
          <w:szCs w:val="22"/>
          <w:u w:val="single"/>
        </w:rPr>
      </w:pPr>
      <w:r w:rsidRPr="0044662A">
        <w:rPr>
          <w:rFonts w:ascii="Arial" w:hAnsi="Arial" w:cs="Arial"/>
          <w:sz w:val="22"/>
          <w:szCs w:val="22"/>
          <w:u w:val="single"/>
        </w:rPr>
        <w:t>Chapitre 6</w:t>
      </w:r>
    </w:p>
    <w:p w:rsidR="00092D4A" w:rsidRPr="0044662A" w:rsidRDefault="001009E9" w:rsidP="00AF091A">
      <w:pPr>
        <w:pStyle w:val="Title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Multiplexeur analogique</w:t>
      </w:r>
      <w:r w:rsidR="00092D4A" w:rsidRPr="0044662A">
        <w:rPr>
          <w:rFonts w:ascii="Arial" w:hAnsi="Arial" w:cs="Arial"/>
          <w:sz w:val="22"/>
          <w:szCs w:val="22"/>
        </w:rPr>
        <w:t xml:space="preserve">        (</w:t>
      </w:r>
      <w:r w:rsidR="00AF091A">
        <w:rPr>
          <w:rFonts w:ascii="Arial" w:hAnsi="Arial" w:cs="Arial"/>
          <w:sz w:val="22"/>
          <w:szCs w:val="22"/>
        </w:rPr>
        <w:t>4</w:t>
      </w:r>
      <w:r w:rsidR="00092D4A" w:rsidRPr="0044662A">
        <w:rPr>
          <w:rFonts w:ascii="Arial" w:hAnsi="Arial" w:cs="Arial"/>
          <w:sz w:val="22"/>
          <w:szCs w:val="22"/>
        </w:rPr>
        <w:t xml:space="preserve"> H)</w:t>
      </w:r>
    </w:p>
    <w:p w:rsidR="00092D4A" w:rsidRPr="0044662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 xml:space="preserve">6.1 Généralité </w:t>
      </w:r>
    </w:p>
    <w:p w:rsidR="00092D4A" w:rsidRPr="0044662A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 xml:space="preserve">6.2 </w:t>
      </w:r>
      <w:r w:rsidR="001009E9">
        <w:rPr>
          <w:rFonts w:ascii="Arial" w:hAnsi="Arial" w:cs="Arial"/>
          <w:sz w:val="22"/>
          <w:szCs w:val="22"/>
          <w:lang w:val="fr-FR"/>
        </w:rPr>
        <w:t>Technique de supermultiplexage dans</w:t>
      </w:r>
      <w:r w:rsidR="00AF091A">
        <w:rPr>
          <w:rFonts w:ascii="Arial" w:hAnsi="Arial" w:cs="Arial"/>
          <w:sz w:val="22"/>
          <w:szCs w:val="22"/>
          <w:lang w:val="fr-FR"/>
        </w:rPr>
        <w:t xml:space="preserve"> un SAD multic</w:t>
      </w:r>
      <w:r w:rsidR="001009E9">
        <w:rPr>
          <w:rFonts w:ascii="Arial" w:hAnsi="Arial" w:cs="Arial"/>
          <w:sz w:val="22"/>
          <w:szCs w:val="22"/>
          <w:lang w:val="fr-FR"/>
        </w:rPr>
        <w:t>annaux</w:t>
      </w:r>
    </w:p>
    <w:p w:rsidR="00092D4A" w:rsidRPr="0044662A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 xml:space="preserve">6.3 </w:t>
      </w:r>
      <w:r w:rsidR="001009E9">
        <w:rPr>
          <w:rFonts w:ascii="Arial" w:hAnsi="Arial" w:cs="Arial"/>
          <w:sz w:val="22"/>
          <w:szCs w:val="22"/>
          <w:lang w:val="fr-FR"/>
        </w:rPr>
        <w:t xml:space="preserve">Effet de courant de fuite </w:t>
      </w:r>
      <w:r w:rsidRPr="0044662A">
        <w:rPr>
          <w:rFonts w:ascii="Arial" w:hAnsi="Arial" w:cs="Arial"/>
          <w:sz w:val="22"/>
          <w:szCs w:val="22"/>
          <w:lang w:val="fr-FR"/>
        </w:rPr>
        <w:t xml:space="preserve">             </w:t>
      </w:r>
    </w:p>
    <w:p w:rsidR="00092D4A" w:rsidRPr="0044662A" w:rsidRDefault="00092D4A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 w:rsidRPr="0044662A">
        <w:rPr>
          <w:rFonts w:ascii="Arial" w:hAnsi="Arial" w:cs="Arial"/>
          <w:sz w:val="22"/>
          <w:szCs w:val="22"/>
          <w:lang w:val="fr-FR"/>
        </w:rPr>
        <w:t>6.</w:t>
      </w:r>
      <w:r w:rsidR="001009E9">
        <w:rPr>
          <w:rFonts w:ascii="Arial" w:hAnsi="Arial" w:cs="Arial"/>
          <w:sz w:val="22"/>
          <w:szCs w:val="22"/>
          <w:lang w:val="fr-FR"/>
        </w:rPr>
        <w:t>4</w:t>
      </w:r>
      <w:r w:rsidRPr="0044662A">
        <w:rPr>
          <w:rFonts w:ascii="Arial" w:hAnsi="Arial" w:cs="Arial"/>
          <w:sz w:val="22"/>
          <w:szCs w:val="22"/>
          <w:lang w:val="fr-FR"/>
        </w:rPr>
        <w:t xml:space="preserve"> Exercices</w:t>
      </w:r>
    </w:p>
    <w:p w:rsidR="00092D4A" w:rsidRPr="0044662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</w:p>
    <w:p w:rsidR="00046745" w:rsidRPr="0044662A" w:rsidRDefault="00B6007F" w:rsidP="00046745">
      <w:pPr>
        <w:pStyle w:val="Title"/>
        <w:spacing w:before="0"/>
        <w:rPr>
          <w:rFonts w:ascii="Arial" w:hAnsi="Arial" w:cs="Arial"/>
          <w:sz w:val="22"/>
          <w:szCs w:val="22"/>
        </w:rPr>
      </w:pPr>
      <w:r w:rsidRPr="0044662A">
        <w:rPr>
          <w:rFonts w:ascii="Arial" w:hAnsi="Arial" w:cs="Arial"/>
          <w:sz w:val="22"/>
          <w:szCs w:val="22"/>
          <w:u w:val="single"/>
        </w:rPr>
        <w:t xml:space="preserve">Chapitre </w:t>
      </w:r>
      <w:r>
        <w:rPr>
          <w:rFonts w:ascii="Arial" w:hAnsi="Arial" w:cs="Arial"/>
          <w:sz w:val="22"/>
          <w:szCs w:val="22"/>
          <w:u w:val="single"/>
        </w:rPr>
        <w:t>7</w:t>
      </w:r>
      <w:r w:rsidRPr="0044662A">
        <w:rPr>
          <w:rFonts w:ascii="Arial" w:hAnsi="Arial" w:cs="Arial"/>
          <w:sz w:val="22"/>
          <w:szCs w:val="22"/>
          <w:u w:val="single"/>
        </w:rPr>
        <w:br/>
      </w:r>
      <w:r>
        <w:rPr>
          <w:rFonts w:ascii="Arial" w:hAnsi="Arial" w:cs="Arial"/>
          <w:sz w:val="22"/>
          <w:szCs w:val="22"/>
        </w:rPr>
        <w:t xml:space="preserve">Convertisseurs Numériques Analogiques </w:t>
      </w:r>
      <w:r w:rsidR="00046745" w:rsidRPr="0044662A">
        <w:rPr>
          <w:rFonts w:ascii="Arial" w:hAnsi="Arial" w:cs="Arial"/>
          <w:sz w:val="22"/>
          <w:szCs w:val="22"/>
        </w:rPr>
        <w:t>(</w:t>
      </w:r>
      <w:r w:rsidR="00046745">
        <w:rPr>
          <w:rFonts w:ascii="Arial" w:hAnsi="Arial" w:cs="Arial"/>
          <w:sz w:val="22"/>
          <w:szCs w:val="22"/>
        </w:rPr>
        <w:t>6</w:t>
      </w:r>
      <w:r w:rsidR="00046745" w:rsidRPr="0044662A">
        <w:rPr>
          <w:rFonts w:ascii="Arial" w:hAnsi="Arial" w:cs="Arial"/>
          <w:sz w:val="22"/>
          <w:szCs w:val="22"/>
        </w:rPr>
        <w:t xml:space="preserve"> H)</w:t>
      </w:r>
    </w:p>
    <w:p w:rsidR="00B6007F" w:rsidRPr="0044662A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</w:p>
    <w:p w:rsidR="00B6007F" w:rsidRPr="0044662A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Pr="0044662A">
        <w:rPr>
          <w:rFonts w:ascii="Arial" w:hAnsi="Arial" w:cs="Arial"/>
          <w:sz w:val="22"/>
          <w:szCs w:val="22"/>
          <w:lang w:val="fr-FR"/>
        </w:rPr>
        <w:t xml:space="preserve">.1 </w:t>
      </w:r>
      <w:r>
        <w:rPr>
          <w:rFonts w:ascii="Arial" w:hAnsi="Arial" w:cs="Arial"/>
          <w:sz w:val="22"/>
          <w:szCs w:val="22"/>
          <w:lang w:val="fr-FR"/>
        </w:rPr>
        <w:t>Principe</w:t>
      </w:r>
    </w:p>
    <w:p w:rsidR="00B6007F" w:rsidRPr="0044662A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7.2 Différents Architectures (à résistance pondéré, thermométrique, R2R) </w:t>
      </w:r>
    </w:p>
    <w:p w:rsidR="00B6007F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7</w:t>
      </w:r>
      <w:r w:rsidRPr="0044662A">
        <w:rPr>
          <w:rFonts w:ascii="Arial" w:hAnsi="Arial" w:cs="Arial"/>
          <w:sz w:val="22"/>
          <w:szCs w:val="22"/>
          <w:lang w:val="fr-FR"/>
        </w:rPr>
        <w:t>.3 Exercices</w:t>
      </w:r>
    </w:p>
    <w:p w:rsidR="00092D4A" w:rsidRPr="0044662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</w:p>
    <w:p w:rsidR="00B6007F" w:rsidRPr="0044662A" w:rsidRDefault="00B6007F" w:rsidP="00B6007F">
      <w:pPr>
        <w:pStyle w:val="Title"/>
        <w:spacing w:before="0"/>
        <w:rPr>
          <w:rFonts w:ascii="Arial" w:hAnsi="Arial" w:cs="Arial"/>
          <w:sz w:val="22"/>
          <w:szCs w:val="22"/>
          <w:u w:val="single"/>
        </w:rPr>
      </w:pPr>
      <w:r w:rsidRPr="0044662A">
        <w:rPr>
          <w:rFonts w:ascii="Arial" w:hAnsi="Arial" w:cs="Arial"/>
          <w:sz w:val="22"/>
          <w:szCs w:val="22"/>
          <w:u w:val="single"/>
        </w:rPr>
        <w:t xml:space="preserve">Chapitre </w:t>
      </w:r>
      <w:r>
        <w:rPr>
          <w:rFonts w:ascii="Arial" w:hAnsi="Arial" w:cs="Arial"/>
          <w:sz w:val="22"/>
          <w:szCs w:val="22"/>
          <w:u w:val="single"/>
        </w:rPr>
        <w:t>8</w:t>
      </w:r>
    </w:p>
    <w:p w:rsidR="00B6007F" w:rsidRPr="0044662A" w:rsidRDefault="00B6007F" w:rsidP="00B6007F">
      <w:pPr>
        <w:pStyle w:val="Title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Convertisseurs Analogiques Numériques</w:t>
      </w:r>
      <w:r w:rsidRPr="0044662A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12</w:t>
      </w:r>
      <w:r w:rsidRPr="0044662A">
        <w:rPr>
          <w:rFonts w:ascii="Arial" w:hAnsi="Arial" w:cs="Arial"/>
          <w:sz w:val="22"/>
          <w:szCs w:val="22"/>
        </w:rPr>
        <w:t xml:space="preserve"> H)</w:t>
      </w:r>
    </w:p>
    <w:p w:rsidR="00B6007F" w:rsidRPr="0044662A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</w:p>
    <w:p w:rsidR="00B6007F" w:rsidRPr="0044662A" w:rsidRDefault="00B6007F" w:rsidP="00B6007F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8</w:t>
      </w:r>
      <w:r w:rsidRPr="0044662A">
        <w:rPr>
          <w:rFonts w:ascii="Arial" w:hAnsi="Arial" w:cs="Arial"/>
          <w:sz w:val="22"/>
          <w:szCs w:val="22"/>
          <w:lang w:val="fr-FR"/>
        </w:rPr>
        <w:t xml:space="preserve">.1 </w:t>
      </w:r>
      <w:r>
        <w:rPr>
          <w:rFonts w:ascii="Arial" w:hAnsi="Arial" w:cs="Arial"/>
          <w:sz w:val="22"/>
          <w:szCs w:val="22"/>
          <w:lang w:val="fr-FR"/>
        </w:rPr>
        <w:t>Principe</w:t>
      </w:r>
    </w:p>
    <w:p w:rsidR="00B6007F" w:rsidRPr="0044662A" w:rsidRDefault="00B6007F" w:rsidP="00171C7C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8</w:t>
      </w:r>
      <w:r w:rsidRPr="0044662A">
        <w:rPr>
          <w:rFonts w:ascii="Arial" w:hAnsi="Arial" w:cs="Arial"/>
          <w:sz w:val="22"/>
          <w:szCs w:val="22"/>
          <w:lang w:val="fr-FR"/>
        </w:rPr>
        <w:t xml:space="preserve">.2 </w:t>
      </w:r>
      <w:r>
        <w:rPr>
          <w:rFonts w:ascii="Arial" w:hAnsi="Arial" w:cs="Arial"/>
          <w:sz w:val="22"/>
          <w:szCs w:val="22"/>
          <w:lang w:val="fr-FR"/>
        </w:rPr>
        <w:t xml:space="preserve">Different Architectures (convertisseur de type compteur, à approximation sucessive, simple rampe, double rampe, Flash, semi- Flash) </w:t>
      </w:r>
    </w:p>
    <w:p w:rsidR="00B6007F" w:rsidRPr="0044662A" w:rsidRDefault="00B6007F" w:rsidP="00171C7C">
      <w:pPr>
        <w:pStyle w:val="Footer"/>
        <w:numPr>
          <w:ilvl w:val="1"/>
          <w:numId w:val="0"/>
        </w:numPr>
        <w:pBdr>
          <w:bottom w:val="single" w:sz="4" w:space="1" w:color="auto"/>
        </w:pBd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8</w:t>
      </w:r>
      <w:r w:rsidRPr="0044662A">
        <w:rPr>
          <w:rFonts w:ascii="Arial" w:hAnsi="Arial" w:cs="Arial"/>
          <w:sz w:val="22"/>
          <w:szCs w:val="22"/>
          <w:lang w:val="fr-FR"/>
        </w:rPr>
        <w:t>.</w:t>
      </w:r>
      <w:r>
        <w:rPr>
          <w:rFonts w:ascii="Arial" w:hAnsi="Arial" w:cs="Arial"/>
          <w:sz w:val="22"/>
          <w:szCs w:val="22"/>
          <w:lang w:val="fr-FR"/>
        </w:rPr>
        <w:t>3</w:t>
      </w:r>
      <w:r w:rsidRPr="0044662A">
        <w:rPr>
          <w:rFonts w:ascii="Arial" w:hAnsi="Arial" w:cs="Arial"/>
          <w:sz w:val="22"/>
          <w:szCs w:val="22"/>
          <w:lang w:val="fr-FR"/>
        </w:rPr>
        <w:t xml:space="preserve"> Exercices</w:t>
      </w:r>
      <w:r w:rsidR="00171C7C">
        <w:rPr>
          <w:rFonts w:ascii="Arial" w:hAnsi="Arial" w:cs="Arial"/>
          <w:sz w:val="22"/>
          <w:szCs w:val="22"/>
          <w:lang w:val="fr-FR"/>
        </w:rPr>
        <w:t>.</w:t>
      </w:r>
    </w:p>
    <w:p w:rsidR="001009E9" w:rsidRDefault="001009E9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</w:p>
    <w:p w:rsidR="001009E9" w:rsidRDefault="001009E9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</w:p>
    <w:p w:rsidR="001009E9" w:rsidRPr="0044662A" w:rsidRDefault="001009E9" w:rsidP="001009E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fr-FR"/>
        </w:rPr>
      </w:pPr>
    </w:p>
    <w:sectPr w:rsidR="001009E9" w:rsidRPr="0044662A" w:rsidSect="002229F4">
      <w:headerReference w:type="default" r:id="rId7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054" w:rsidRDefault="00AD4054" w:rsidP="00325955">
      <w:r>
        <w:separator/>
      </w:r>
    </w:p>
  </w:endnote>
  <w:endnote w:type="continuationSeparator" w:id="0">
    <w:p w:rsidR="00AD4054" w:rsidRDefault="00AD4054" w:rsidP="00325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054" w:rsidRDefault="00AD4054" w:rsidP="00325955">
      <w:r>
        <w:separator/>
      </w:r>
    </w:p>
  </w:footnote>
  <w:footnote w:type="continuationSeparator" w:id="0">
    <w:p w:rsidR="00AD4054" w:rsidRDefault="00AD4054" w:rsidP="00325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D67" w:rsidRPr="00334D67" w:rsidRDefault="00334D67" w:rsidP="00334D67">
    <w:pPr>
      <w:pStyle w:val="Header"/>
      <w:bidi w:val="0"/>
      <w:rPr>
        <w:sz w:val="16"/>
        <w:szCs w:val="16"/>
        <w:lang w:val="fr-FR"/>
      </w:rPr>
    </w:pPr>
    <w:r>
      <w:rPr>
        <w:lang w:val="fr-FR"/>
      </w:rPr>
      <w:t xml:space="preserve">  </w:t>
    </w:r>
    <w:r w:rsidR="00046745" w:rsidRPr="00334D67">
      <w:rPr>
        <w:sz w:val="16"/>
        <w:szCs w:val="16"/>
        <w:lang w:val="fr-FR"/>
      </w:rPr>
      <w:t>LT-ELECTRONIQUE INDUSTRIELLE</w:t>
    </w:r>
  </w:p>
  <w:p w:rsidR="008154BD" w:rsidRPr="00334D67" w:rsidRDefault="00334D67" w:rsidP="00360F4A">
    <w:pPr>
      <w:pStyle w:val="Header"/>
      <w:pBdr>
        <w:bottom w:val="single" w:sz="4" w:space="1" w:color="auto"/>
      </w:pBdr>
      <w:bidi w:val="0"/>
      <w:rPr>
        <w:lang w:val="fr-FR"/>
      </w:rPr>
    </w:pPr>
    <w:r w:rsidRPr="00334D67">
      <w:rPr>
        <w:lang w:val="fr-FR"/>
      </w:rPr>
      <w:t xml:space="preserve"> Mati</w:t>
    </w:r>
    <w:r w:rsidR="00360F4A">
      <w:rPr>
        <w:rFonts w:cs="Times New Roman"/>
        <w:lang w:val="fr-FR"/>
      </w:rPr>
      <w:t>è</w:t>
    </w:r>
    <w:r w:rsidRPr="00334D67">
      <w:rPr>
        <w:lang w:val="fr-FR"/>
      </w:rPr>
      <w:t xml:space="preserve">re : </w:t>
    </w:r>
    <w:r w:rsidRPr="00334D67">
      <w:rPr>
        <w:snapToGrid w:val="0"/>
        <w:shd w:val="clear" w:color="auto" w:fill="FFFFFF" w:themeFill="background1"/>
        <w:lang w:val="fr-FR" w:eastAsia="fr-FR"/>
      </w:rPr>
      <w:t>systèmes d'acquisition de données (SAD)</w:t>
    </w:r>
    <w:r w:rsidRPr="00334D67">
      <w:rPr>
        <w:sz w:val="22"/>
        <w:szCs w:val="22"/>
        <w:shd w:val="clear" w:color="auto" w:fill="FFFFFF" w:themeFill="background1"/>
        <w:lang w:val="fr-FR"/>
      </w:rPr>
      <w:t xml:space="preserve"> </w:t>
    </w:r>
    <w:r>
      <w:rPr>
        <w:lang w:val="fr-FR"/>
      </w:rPr>
      <w:t xml:space="preserve">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099"/>
    <w:rsid w:val="0000291E"/>
    <w:rsid w:val="000449AA"/>
    <w:rsid w:val="00046745"/>
    <w:rsid w:val="00092D4A"/>
    <w:rsid w:val="000D7C27"/>
    <w:rsid w:val="000E5B18"/>
    <w:rsid w:val="001009E9"/>
    <w:rsid w:val="00143AA7"/>
    <w:rsid w:val="00162A08"/>
    <w:rsid w:val="00170D27"/>
    <w:rsid w:val="00171C7C"/>
    <w:rsid w:val="001C513C"/>
    <w:rsid w:val="00202AE2"/>
    <w:rsid w:val="002229F4"/>
    <w:rsid w:val="00244071"/>
    <w:rsid w:val="002457EC"/>
    <w:rsid w:val="00276C5A"/>
    <w:rsid w:val="00280887"/>
    <w:rsid w:val="002C6243"/>
    <w:rsid w:val="002F494C"/>
    <w:rsid w:val="002F7EBC"/>
    <w:rsid w:val="0031347C"/>
    <w:rsid w:val="00315247"/>
    <w:rsid w:val="00325955"/>
    <w:rsid w:val="00334D67"/>
    <w:rsid w:val="0036038F"/>
    <w:rsid w:val="00360F4A"/>
    <w:rsid w:val="00395BF2"/>
    <w:rsid w:val="003E1828"/>
    <w:rsid w:val="003F3F7B"/>
    <w:rsid w:val="0044662A"/>
    <w:rsid w:val="004575B6"/>
    <w:rsid w:val="0047628F"/>
    <w:rsid w:val="005104FB"/>
    <w:rsid w:val="005279A6"/>
    <w:rsid w:val="00551083"/>
    <w:rsid w:val="00571416"/>
    <w:rsid w:val="00582E95"/>
    <w:rsid w:val="005B1BB4"/>
    <w:rsid w:val="005E72E7"/>
    <w:rsid w:val="00604D56"/>
    <w:rsid w:val="006313F6"/>
    <w:rsid w:val="00660C84"/>
    <w:rsid w:val="00667205"/>
    <w:rsid w:val="00674431"/>
    <w:rsid w:val="00692B2E"/>
    <w:rsid w:val="006F5DD8"/>
    <w:rsid w:val="00736FA9"/>
    <w:rsid w:val="00772D45"/>
    <w:rsid w:val="007F73DA"/>
    <w:rsid w:val="008154BD"/>
    <w:rsid w:val="00837D1A"/>
    <w:rsid w:val="008670E0"/>
    <w:rsid w:val="008959C8"/>
    <w:rsid w:val="008B1C81"/>
    <w:rsid w:val="00923FDE"/>
    <w:rsid w:val="009A2B64"/>
    <w:rsid w:val="009A6CBA"/>
    <w:rsid w:val="009B661B"/>
    <w:rsid w:val="009D07FC"/>
    <w:rsid w:val="009E2EBA"/>
    <w:rsid w:val="009F0378"/>
    <w:rsid w:val="009F288D"/>
    <w:rsid w:val="00A2279B"/>
    <w:rsid w:val="00A2795A"/>
    <w:rsid w:val="00A43099"/>
    <w:rsid w:val="00A5116C"/>
    <w:rsid w:val="00A805FF"/>
    <w:rsid w:val="00AA4240"/>
    <w:rsid w:val="00AC5727"/>
    <w:rsid w:val="00AD4054"/>
    <w:rsid w:val="00AF091A"/>
    <w:rsid w:val="00AF4219"/>
    <w:rsid w:val="00B02DED"/>
    <w:rsid w:val="00B43B2D"/>
    <w:rsid w:val="00B6007F"/>
    <w:rsid w:val="00BA5D9A"/>
    <w:rsid w:val="00BC74CD"/>
    <w:rsid w:val="00C00FC7"/>
    <w:rsid w:val="00CC5319"/>
    <w:rsid w:val="00D0254B"/>
    <w:rsid w:val="00D50A25"/>
    <w:rsid w:val="00D510F6"/>
    <w:rsid w:val="00D641DF"/>
    <w:rsid w:val="00DA2A71"/>
    <w:rsid w:val="00DA55EF"/>
    <w:rsid w:val="00DB52DD"/>
    <w:rsid w:val="00DF00AE"/>
    <w:rsid w:val="00E00EF2"/>
    <w:rsid w:val="00E97AD5"/>
    <w:rsid w:val="00EB0CE6"/>
    <w:rsid w:val="00EC001A"/>
    <w:rsid w:val="00F67B7F"/>
    <w:rsid w:val="00FB1968"/>
    <w:rsid w:val="00FF1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D4A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92D4A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092D4A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noProof w:val="0"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092D4A"/>
    <w:pPr>
      <w:keepNext/>
      <w:bidi w:val="0"/>
      <w:spacing w:before="120" w:after="60"/>
      <w:outlineLvl w:val="2"/>
    </w:pPr>
    <w:rPr>
      <w:rFonts w:ascii="Arial" w:hAnsi="Arial"/>
      <w:b/>
      <w:bCs/>
      <w:noProof w:val="0"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5B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2D4A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092D4A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092D4A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092D4A"/>
    <w:pPr>
      <w:bidi w:val="0"/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noProof w:val="0"/>
      <w:kern w:val="28"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092D4A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semiHidden/>
    <w:rsid w:val="00092D4A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semiHidden/>
    <w:rsid w:val="00092D4A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">
    <w:name w:val="Body Text"/>
    <w:basedOn w:val="Normal"/>
    <w:link w:val="BodyTextChar"/>
    <w:semiHidden/>
    <w:rsid w:val="00092D4A"/>
    <w:pPr>
      <w:bidi w:val="0"/>
      <w:jc w:val="lowKashida"/>
    </w:pPr>
    <w:rPr>
      <w:rFonts w:ascii="Arial" w:hAnsi="Arial"/>
      <w:noProof w:val="0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semiHidden/>
    <w:rsid w:val="00092D4A"/>
    <w:rPr>
      <w:rFonts w:ascii="Arial" w:eastAsia="Times New Roman" w:hAnsi="Arial" w:cs="Traditional Arabic"/>
      <w:szCs w:val="20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5B18"/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0"/>
      <w:szCs w:val="20"/>
    </w:rPr>
  </w:style>
  <w:style w:type="paragraph" w:customStyle="1" w:styleId="N">
    <w:name w:val="N"/>
    <w:basedOn w:val="Normal"/>
    <w:rsid w:val="000E5B18"/>
    <w:pPr>
      <w:bidi w:val="0"/>
      <w:jc w:val="right"/>
    </w:pPr>
    <w:rPr>
      <w:rFonts w:ascii="Arial Rounded MT Bold" w:hAnsi="Arial Rounded MT Bold"/>
      <w:b/>
      <w:bCs/>
      <w:noProof w:val="0"/>
      <w:sz w:val="24"/>
      <w:szCs w:val="26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3259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5955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shorttext">
    <w:name w:val="short_text"/>
    <w:basedOn w:val="DefaultParagraphFont"/>
    <w:rsid w:val="00B43B2D"/>
  </w:style>
  <w:style w:type="character" w:customStyle="1" w:styleId="hps">
    <w:name w:val="hps"/>
    <w:basedOn w:val="DefaultParagraphFont"/>
    <w:rsid w:val="00B43B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D4A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92D4A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092D4A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noProof w:val="0"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092D4A"/>
    <w:pPr>
      <w:keepNext/>
      <w:bidi w:val="0"/>
      <w:spacing w:before="120" w:after="60"/>
      <w:outlineLvl w:val="2"/>
    </w:pPr>
    <w:rPr>
      <w:rFonts w:ascii="Arial" w:hAnsi="Arial"/>
      <w:b/>
      <w:bCs/>
      <w:noProof w:val="0"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5B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2D4A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092D4A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092D4A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092D4A"/>
    <w:pPr>
      <w:bidi w:val="0"/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noProof w:val="0"/>
      <w:kern w:val="28"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092D4A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semiHidden/>
    <w:rsid w:val="00092D4A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semiHidden/>
    <w:rsid w:val="00092D4A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">
    <w:name w:val="Body Text"/>
    <w:basedOn w:val="Normal"/>
    <w:link w:val="BodyTextChar"/>
    <w:semiHidden/>
    <w:rsid w:val="00092D4A"/>
    <w:pPr>
      <w:bidi w:val="0"/>
      <w:jc w:val="lowKashida"/>
    </w:pPr>
    <w:rPr>
      <w:rFonts w:ascii="Arial" w:hAnsi="Arial"/>
      <w:noProof w:val="0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semiHidden/>
    <w:rsid w:val="00092D4A"/>
    <w:rPr>
      <w:rFonts w:ascii="Arial" w:eastAsia="Times New Roman" w:hAnsi="Arial" w:cs="Traditional Arabic"/>
      <w:szCs w:val="20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5B18"/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0"/>
      <w:szCs w:val="20"/>
    </w:rPr>
  </w:style>
  <w:style w:type="paragraph" w:customStyle="1" w:styleId="N">
    <w:name w:val="N"/>
    <w:basedOn w:val="Normal"/>
    <w:rsid w:val="000E5B18"/>
    <w:pPr>
      <w:bidi w:val="0"/>
      <w:jc w:val="right"/>
    </w:pPr>
    <w:rPr>
      <w:rFonts w:ascii="Arial Rounded MT Bold" w:hAnsi="Arial Rounded MT Bold"/>
      <w:b/>
      <w:bCs/>
      <w:noProof w:val="0"/>
      <w:sz w:val="24"/>
      <w:szCs w:val="26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3259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5955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shorttext">
    <w:name w:val="short_text"/>
    <w:basedOn w:val="DefaultParagraphFont"/>
    <w:rsid w:val="00B43B2D"/>
  </w:style>
  <w:style w:type="character" w:customStyle="1" w:styleId="hps">
    <w:name w:val="hps"/>
    <w:basedOn w:val="DefaultParagraphFont"/>
    <w:rsid w:val="00B43B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07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55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265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58159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29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5110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53312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400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84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65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75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42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1837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62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8713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636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3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0920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172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70B2-7010-4411-94E4-DAE9674B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safa</cp:lastModifiedBy>
  <cp:revision>14</cp:revision>
  <dcterms:created xsi:type="dcterms:W3CDTF">2014-04-29T08:33:00Z</dcterms:created>
  <dcterms:modified xsi:type="dcterms:W3CDTF">2020-08-30T19:02:00Z</dcterms:modified>
</cp:coreProperties>
</file>